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pPr>
        <w:jc w:val="center"/>
        <w:rPr>
          <w:b/>
        </w:rPr>
      </w:pPr>
    </w:p>
    <w:p w:rsidR="00F25203" w:rsidRDefault="00F25203" w:rsidP="007D663E">
      <w:pPr>
        <w:rPr>
          <w:b/>
        </w:rPr>
      </w:pPr>
    </w:p>
    <w:p w:rsidR="002E0A2E" w:rsidRDefault="002E0A2E" w:rsidP="002E0A2E">
      <w:pPr>
        <w:jc w:val="center"/>
        <w:rPr>
          <w:b/>
        </w:rPr>
      </w:pPr>
    </w:p>
    <w:p w:rsidR="002E0A2E" w:rsidRDefault="002E0A2E" w:rsidP="007D663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>
        <w:rPr>
          <w:rFonts w:ascii="Times New Roman" w:hAnsi="Times New Roman"/>
          <w:b/>
          <w:sz w:val="24"/>
          <w:szCs w:val="24"/>
        </w:rPr>
        <w:t xml:space="preserve"> APIE</w:t>
      </w:r>
    </w:p>
    <w:p w:rsidR="009F713C" w:rsidRPr="007D663E" w:rsidRDefault="003353C1" w:rsidP="007D663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6523CD">
        <w:rPr>
          <w:rFonts w:ascii="Times New Roman" w:hAnsi="Times New Roman"/>
          <w:b/>
          <w:sz w:val="24"/>
          <w:szCs w:val="24"/>
        </w:rPr>
        <w:t>01-14.04.2019</w:t>
      </w:r>
    </w:p>
    <w:p w:rsidR="009F713C" w:rsidRDefault="009F713C" w:rsidP="002E0A2E"/>
    <w:tbl>
      <w:tblPr>
        <w:tblStyle w:val="TableGrid"/>
        <w:tblW w:w="10008" w:type="dxa"/>
        <w:tblLook w:val="04A0"/>
      </w:tblPr>
      <w:tblGrid>
        <w:gridCol w:w="1297"/>
        <w:gridCol w:w="892"/>
        <w:gridCol w:w="2779"/>
        <w:gridCol w:w="3800"/>
        <w:gridCol w:w="1240"/>
      </w:tblGrid>
      <w:tr w:rsidR="009F713C" w:rsidRPr="00A13692" w:rsidTr="00F32CC4">
        <w:tc>
          <w:tcPr>
            <w:tcW w:w="1297" w:type="dxa"/>
          </w:tcPr>
          <w:p w:rsidR="009F713C" w:rsidRPr="00A1369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3692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:rsidR="009F713C" w:rsidRPr="00A1369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3692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</w:tcPr>
          <w:p w:rsidR="009F713C" w:rsidRPr="00A1369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3692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00" w:type="dxa"/>
          </w:tcPr>
          <w:p w:rsidR="009F713C" w:rsidRPr="00A13692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369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:rsidR="009F713C" w:rsidRPr="00A13692" w:rsidRDefault="009F713C" w:rsidP="009F713C">
            <w:pPr>
              <w:rPr>
                <w:sz w:val="24"/>
                <w:szCs w:val="24"/>
              </w:rPr>
            </w:pPr>
            <w:r w:rsidRPr="00A13692">
              <w:rPr>
                <w:b/>
                <w:sz w:val="24"/>
                <w:szCs w:val="24"/>
              </w:rPr>
              <w:t>SALA</w:t>
            </w:r>
          </w:p>
        </w:tc>
      </w:tr>
      <w:tr w:rsidR="00000377" w:rsidRPr="00AF6BFF" w:rsidTr="00000377">
        <w:trPr>
          <w:trHeight w:val="863"/>
        </w:trPr>
        <w:tc>
          <w:tcPr>
            <w:tcW w:w="1297" w:type="dxa"/>
            <w:vMerge w:val="restart"/>
            <w:vAlign w:val="center"/>
          </w:tcPr>
          <w:p w:rsidR="00000377" w:rsidRPr="00AF6BFF" w:rsidRDefault="000003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892" w:type="dxa"/>
            <w:vAlign w:val="center"/>
          </w:tcPr>
          <w:p w:rsidR="00000377" w:rsidRPr="00AF6BFF" w:rsidRDefault="000003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037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000377" w:rsidRPr="00AF6BFF" w:rsidRDefault="0000037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Prof.dr. V. Vedinas</w:t>
            </w:r>
          </w:p>
          <w:p w:rsidR="00000377" w:rsidRPr="00AF6BFF" w:rsidRDefault="0000037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Merge w:val="restart"/>
            <w:vAlign w:val="center"/>
          </w:tcPr>
          <w:p w:rsidR="00000377" w:rsidRPr="00AF6BFF" w:rsidRDefault="0000037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Administratia publica locala in statele membre ale Uniunii Europene</w:t>
            </w:r>
          </w:p>
          <w:p w:rsidR="00000377" w:rsidRPr="00AF6BFF" w:rsidRDefault="0000037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Statutul juridic al functionarilor din Uniunea Europeana</w:t>
            </w:r>
          </w:p>
          <w:p w:rsidR="00000377" w:rsidRPr="00AF6BFF" w:rsidRDefault="0000037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Mediul european al afacerilor publice</w:t>
            </w:r>
          </w:p>
        </w:tc>
        <w:tc>
          <w:tcPr>
            <w:tcW w:w="1240" w:type="dxa"/>
            <w:vMerge w:val="restart"/>
            <w:vAlign w:val="center"/>
          </w:tcPr>
          <w:p w:rsidR="00000377" w:rsidRPr="00AF6BFF" w:rsidRDefault="000003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13</w:t>
            </w:r>
          </w:p>
        </w:tc>
      </w:tr>
      <w:tr w:rsidR="00000377" w:rsidRPr="00AF6BFF" w:rsidTr="00BC6522">
        <w:trPr>
          <w:trHeight w:val="862"/>
        </w:trPr>
        <w:tc>
          <w:tcPr>
            <w:tcW w:w="1297" w:type="dxa"/>
            <w:vMerge/>
            <w:vAlign w:val="center"/>
          </w:tcPr>
          <w:p w:rsidR="00000377" w:rsidRDefault="00000377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000377" w:rsidRPr="00AF6BFF" w:rsidRDefault="00000377" w:rsidP="009F713C">
            <w:pPr>
              <w:jc w:val="center"/>
            </w:pPr>
            <w:r>
              <w:t>16</w:t>
            </w:r>
            <w:r w:rsidRPr="00000377">
              <w:rPr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000377" w:rsidRPr="00AF6BFF" w:rsidRDefault="00000377" w:rsidP="009F713C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000377" w:rsidRPr="00AF6BFF" w:rsidRDefault="00000377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000377" w:rsidRPr="00AF6BFF" w:rsidRDefault="00000377" w:rsidP="009F713C">
            <w:pPr>
              <w:jc w:val="center"/>
            </w:pPr>
          </w:p>
        </w:tc>
      </w:tr>
      <w:tr w:rsidR="00F32CC4" w:rsidRPr="00AF6BFF" w:rsidTr="00F32CC4">
        <w:trPr>
          <w:trHeight w:val="306"/>
        </w:trPr>
        <w:tc>
          <w:tcPr>
            <w:tcW w:w="1297" w:type="dxa"/>
            <w:vMerge w:val="restart"/>
            <w:vAlign w:val="center"/>
          </w:tcPr>
          <w:p w:rsidR="00F32CC4" w:rsidRPr="00AF6BFF" w:rsidRDefault="006A35F2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F6BFF" w:rsidRPr="00AF6BFF">
              <w:rPr>
                <w:sz w:val="24"/>
                <w:szCs w:val="24"/>
              </w:rPr>
              <w:t>.04.2019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F32CC4" w:rsidRPr="00AF6BFF" w:rsidRDefault="00AF6BFF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8</w:t>
            </w:r>
            <w:r w:rsidRPr="00AF6BF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Prof.dr. V. Puscasu</w:t>
            </w:r>
          </w:p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Asist drd. I. Sorcaru</w:t>
            </w:r>
          </w:p>
        </w:tc>
        <w:tc>
          <w:tcPr>
            <w:tcW w:w="3800" w:type="dxa"/>
            <w:vMerge w:val="restart"/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Strategii de organizare spatiala şi dezvoltare teritoriala</w:t>
            </w:r>
          </w:p>
        </w:tc>
        <w:tc>
          <w:tcPr>
            <w:tcW w:w="1240" w:type="dxa"/>
            <w:vMerge w:val="restart"/>
            <w:vAlign w:val="center"/>
          </w:tcPr>
          <w:p w:rsidR="00F32CC4" w:rsidRPr="00AF6BFF" w:rsidRDefault="00AF6BFF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206</w:t>
            </w:r>
          </w:p>
        </w:tc>
      </w:tr>
      <w:tr w:rsidR="00F32CC4" w:rsidRPr="00AF6BFF" w:rsidTr="00F32CC4">
        <w:trPr>
          <w:trHeight w:val="305"/>
        </w:trPr>
        <w:tc>
          <w:tcPr>
            <w:tcW w:w="1297" w:type="dxa"/>
            <w:vMerge/>
            <w:tcBorders>
              <w:bottom w:val="single" w:sz="4" w:space="0" w:color="auto"/>
            </w:tcBorders>
            <w:vAlign w:val="center"/>
          </w:tcPr>
          <w:p w:rsidR="00F32CC4" w:rsidRPr="00AF6BFF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F32CC4" w:rsidRPr="00AF6BFF" w:rsidRDefault="00AF6BFF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10</w:t>
            </w:r>
            <w:r w:rsidRPr="00AF6BF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tcBorders>
              <w:bottom w:val="single" w:sz="4" w:space="0" w:color="auto"/>
            </w:tcBorders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2CC4" w:rsidRPr="00AF6BFF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F32CC4" w:rsidRPr="00AF6BFF" w:rsidTr="00F32CC4">
        <w:tc>
          <w:tcPr>
            <w:tcW w:w="1297" w:type="dxa"/>
            <w:vMerge w:val="restart"/>
            <w:vAlign w:val="center"/>
          </w:tcPr>
          <w:p w:rsidR="00F32CC4" w:rsidRPr="00AF6BFF" w:rsidRDefault="0052636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29BC" w:rsidRPr="00AF6BFF">
              <w:rPr>
                <w:sz w:val="24"/>
                <w:szCs w:val="24"/>
              </w:rPr>
              <w:t>.04.2019</w:t>
            </w:r>
          </w:p>
        </w:tc>
        <w:tc>
          <w:tcPr>
            <w:tcW w:w="892" w:type="dxa"/>
            <w:vAlign w:val="center"/>
          </w:tcPr>
          <w:p w:rsidR="00F32CC4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1</w:t>
            </w:r>
            <w:r w:rsidR="0052636A">
              <w:rPr>
                <w:sz w:val="24"/>
                <w:szCs w:val="24"/>
              </w:rPr>
              <w:t>0</w:t>
            </w:r>
            <w:r w:rsidRPr="00AF6BF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Prof.dr. N. Anitei</w:t>
            </w:r>
          </w:p>
          <w:p w:rsidR="00F32CC4" w:rsidRPr="00AF6BFF" w:rsidRDefault="000978EA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Merge w:val="restart"/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Institutii financiare ale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F32CC4" w:rsidRPr="00AF6BFF" w:rsidRDefault="0052636A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207</w:t>
            </w:r>
          </w:p>
        </w:tc>
      </w:tr>
      <w:tr w:rsidR="00F32CC4" w:rsidRPr="00AF6BFF" w:rsidTr="00F32CC4">
        <w:tc>
          <w:tcPr>
            <w:tcW w:w="1297" w:type="dxa"/>
            <w:vMerge/>
            <w:vAlign w:val="center"/>
          </w:tcPr>
          <w:p w:rsidR="00F32CC4" w:rsidRPr="00AF6BFF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F32CC4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1</w:t>
            </w:r>
            <w:r w:rsidR="0052636A">
              <w:rPr>
                <w:sz w:val="24"/>
                <w:szCs w:val="24"/>
              </w:rPr>
              <w:t>2</w:t>
            </w:r>
            <w:r w:rsidRPr="00AF6BF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vAlign w:val="center"/>
          </w:tcPr>
          <w:p w:rsidR="00F32CC4" w:rsidRPr="00AF6BFF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2CC4" w:rsidRPr="00AF6BFF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0978EA" w:rsidRPr="00AF6BFF" w:rsidTr="000978EA">
        <w:trPr>
          <w:trHeight w:val="286"/>
        </w:trPr>
        <w:tc>
          <w:tcPr>
            <w:tcW w:w="1297" w:type="dxa"/>
            <w:vAlign w:val="center"/>
          </w:tcPr>
          <w:p w:rsidR="000978EA" w:rsidRPr="00AF6BFF" w:rsidRDefault="000003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vMerge w:val="restart"/>
            <w:vAlign w:val="center"/>
          </w:tcPr>
          <w:p w:rsidR="000978EA" w:rsidRPr="00AF6BFF" w:rsidRDefault="00343FEC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0377" w:rsidRPr="0000037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0978EA" w:rsidRPr="00AF6BFF" w:rsidRDefault="000978E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Lect.dr. C. Patrascu</w:t>
            </w:r>
          </w:p>
          <w:p w:rsidR="000978EA" w:rsidRPr="00AF6BFF" w:rsidRDefault="000978E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Lect.dr. E. Slabu</w:t>
            </w:r>
          </w:p>
        </w:tc>
        <w:tc>
          <w:tcPr>
            <w:tcW w:w="3800" w:type="dxa"/>
            <w:vMerge w:val="restart"/>
            <w:vAlign w:val="center"/>
          </w:tcPr>
          <w:p w:rsidR="000978EA" w:rsidRPr="00AF6BFF" w:rsidRDefault="000978EA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Terminologia de specialitate a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0978EA" w:rsidRPr="00AF6BFF" w:rsidRDefault="000003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0978EA" w:rsidRPr="00AF6BFF" w:rsidTr="00F32CC4">
        <w:trPr>
          <w:trHeight w:val="285"/>
        </w:trPr>
        <w:tc>
          <w:tcPr>
            <w:tcW w:w="1297" w:type="dxa"/>
            <w:vAlign w:val="center"/>
          </w:tcPr>
          <w:p w:rsidR="000978EA" w:rsidRPr="00AF6BFF" w:rsidRDefault="000003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10.04.2019</w:t>
            </w:r>
          </w:p>
        </w:tc>
        <w:tc>
          <w:tcPr>
            <w:tcW w:w="892" w:type="dxa"/>
            <w:vMerge/>
            <w:vAlign w:val="center"/>
          </w:tcPr>
          <w:p w:rsidR="000978EA" w:rsidRPr="00AF6BFF" w:rsidRDefault="000978EA" w:rsidP="009F713C">
            <w:pPr>
              <w:jc w:val="center"/>
            </w:pPr>
          </w:p>
        </w:tc>
        <w:tc>
          <w:tcPr>
            <w:tcW w:w="2779" w:type="dxa"/>
            <w:vMerge/>
            <w:vAlign w:val="center"/>
          </w:tcPr>
          <w:p w:rsidR="000978EA" w:rsidRPr="00AF6BFF" w:rsidRDefault="000978EA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0978EA" w:rsidRPr="00AF6BFF" w:rsidRDefault="000978EA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0978EA" w:rsidRPr="00AF6BFF" w:rsidRDefault="000978EA" w:rsidP="009F713C">
            <w:pPr>
              <w:jc w:val="center"/>
            </w:pPr>
          </w:p>
        </w:tc>
      </w:tr>
      <w:tr w:rsidR="000978EA" w:rsidRPr="00AF6BFF" w:rsidTr="000978EA">
        <w:trPr>
          <w:trHeight w:val="286"/>
        </w:trPr>
        <w:tc>
          <w:tcPr>
            <w:tcW w:w="1297" w:type="dxa"/>
            <w:vAlign w:val="center"/>
          </w:tcPr>
          <w:p w:rsidR="000978EA" w:rsidRPr="00AF6BFF" w:rsidRDefault="00E049A4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892" w:type="dxa"/>
            <w:vMerge w:val="restart"/>
            <w:vAlign w:val="center"/>
          </w:tcPr>
          <w:p w:rsidR="000978EA" w:rsidRPr="00AF6BFF" w:rsidRDefault="00E049A4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049A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0978EA" w:rsidRPr="00AF6BFF" w:rsidRDefault="000978E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Conf.dr. M. Mihailescu</w:t>
            </w:r>
          </w:p>
          <w:p w:rsidR="000978EA" w:rsidRPr="00AF6BFF" w:rsidRDefault="000978EA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Merge w:val="restart"/>
            <w:vAlign w:val="center"/>
          </w:tcPr>
          <w:p w:rsidR="000978EA" w:rsidRPr="00AF6BFF" w:rsidRDefault="000978EA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Institutii administrative europene</w:t>
            </w:r>
          </w:p>
        </w:tc>
        <w:tc>
          <w:tcPr>
            <w:tcW w:w="1240" w:type="dxa"/>
            <w:vMerge w:val="restart"/>
            <w:vAlign w:val="center"/>
          </w:tcPr>
          <w:p w:rsidR="000978EA" w:rsidRPr="00AF6BFF" w:rsidRDefault="00E049A4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0978EA" w:rsidRPr="00AF6BFF" w:rsidTr="00F32CC4">
        <w:trPr>
          <w:trHeight w:val="285"/>
        </w:trPr>
        <w:tc>
          <w:tcPr>
            <w:tcW w:w="1297" w:type="dxa"/>
            <w:vAlign w:val="center"/>
          </w:tcPr>
          <w:p w:rsidR="000978EA" w:rsidRPr="00AF6BFF" w:rsidRDefault="00E049A4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892" w:type="dxa"/>
            <w:vMerge/>
            <w:vAlign w:val="center"/>
          </w:tcPr>
          <w:p w:rsidR="000978EA" w:rsidRPr="00AF6BFF" w:rsidRDefault="000978EA" w:rsidP="009F713C">
            <w:pPr>
              <w:jc w:val="center"/>
            </w:pPr>
          </w:p>
        </w:tc>
        <w:tc>
          <w:tcPr>
            <w:tcW w:w="2779" w:type="dxa"/>
            <w:vMerge/>
            <w:vAlign w:val="center"/>
          </w:tcPr>
          <w:p w:rsidR="000978EA" w:rsidRPr="00AF6BFF" w:rsidRDefault="000978EA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0978EA" w:rsidRPr="00AF6BFF" w:rsidRDefault="000978EA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0978EA" w:rsidRPr="00AF6BFF" w:rsidRDefault="000978EA" w:rsidP="009F713C">
            <w:pPr>
              <w:jc w:val="center"/>
            </w:pPr>
          </w:p>
        </w:tc>
      </w:tr>
      <w:tr w:rsidR="00F06877" w:rsidRPr="00AF6BFF" w:rsidTr="009C66E1">
        <w:trPr>
          <w:trHeight w:val="286"/>
        </w:trPr>
        <w:tc>
          <w:tcPr>
            <w:tcW w:w="1297" w:type="dxa"/>
            <w:vAlign w:val="center"/>
          </w:tcPr>
          <w:p w:rsidR="00F06877" w:rsidRPr="00AF6BFF" w:rsidRDefault="00F068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892" w:type="dxa"/>
            <w:vMerge w:val="restart"/>
            <w:vAlign w:val="center"/>
          </w:tcPr>
          <w:p w:rsidR="00F06877" w:rsidRPr="00AF6BFF" w:rsidRDefault="00F068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06877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F06877" w:rsidRPr="00AF6BFF" w:rsidRDefault="00F06877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Lect.dr. G. Popescu</w:t>
            </w:r>
          </w:p>
          <w:p w:rsidR="00F06877" w:rsidRPr="00AF6BFF" w:rsidRDefault="00F06877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Asist.dr. L. Niculescu</w:t>
            </w:r>
          </w:p>
        </w:tc>
        <w:tc>
          <w:tcPr>
            <w:tcW w:w="3800" w:type="dxa"/>
            <w:vMerge w:val="restart"/>
            <w:vAlign w:val="center"/>
          </w:tcPr>
          <w:p w:rsidR="00F06877" w:rsidRPr="00AF6BFF" w:rsidRDefault="00F06877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Metode si tehnici de cercetare in stiintele sociale</w:t>
            </w:r>
          </w:p>
        </w:tc>
        <w:tc>
          <w:tcPr>
            <w:tcW w:w="1240" w:type="dxa"/>
            <w:vMerge w:val="restart"/>
            <w:vAlign w:val="center"/>
          </w:tcPr>
          <w:p w:rsidR="00F06877" w:rsidRPr="00AF6BFF" w:rsidRDefault="00F06877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204</w:t>
            </w:r>
          </w:p>
        </w:tc>
      </w:tr>
      <w:tr w:rsidR="00F06877" w:rsidRPr="00AF6BFF" w:rsidTr="00F32CC4">
        <w:trPr>
          <w:trHeight w:val="285"/>
        </w:trPr>
        <w:tc>
          <w:tcPr>
            <w:tcW w:w="1297" w:type="dxa"/>
            <w:vAlign w:val="center"/>
          </w:tcPr>
          <w:p w:rsidR="00F06877" w:rsidRPr="00F06877" w:rsidRDefault="00F06877" w:rsidP="009F713C">
            <w:pPr>
              <w:jc w:val="center"/>
              <w:rPr>
                <w:sz w:val="24"/>
                <w:szCs w:val="24"/>
              </w:rPr>
            </w:pPr>
            <w:r w:rsidRPr="00F06877">
              <w:rPr>
                <w:sz w:val="24"/>
                <w:szCs w:val="24"/>
              </w:rPr>
              <w:t>05.04.2019</w:t>
            </w:r>
          </w:p>
        </w:tc>
        <w:tc>
          <w:tcPr>
            <w:tcW w:w="892" w:type="dxa"/>
            <w:vMerge/>
            <w:vAlign w:val="center"/>
          </w:tcPr>
          <w:p w:rsidR="00F06877" w:rsidRPr="00AF6BFF" w:rsidRDefault="00F06877" w:rsidP="009F713C">
            <w:pPr>
              <w:jc w:val="center"/>
            </w:pPr>
          </w:p>
        </w:tc>
        <w:tc>
          <w:tcPr>
            <w:tcW w:w="2779" w:type="dxa"/>
            <w:vMerge/>
            <w:vAlign w:val="center"/>
          </w:tcPr>
          <w:p w:rsidR="00F06877" w:rsidRPr="00AF6BFF" w:rsidRDefault="00F06877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F06877" w:rsidRPr="00AF6BFF" w:rsidRDefault="00F06877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F06877" w:rsidRPr="00AF6BFF" w:rsidRDefault="00F06877" w:rsidP="009F713C">
            <w:pPr>
              <w:jc w:val="center"/>
            </w:pPr>
          </w:p>
        </w:tc>
      </w:tr>
      <w:tr w:rsidR="007D663E" w:rsidRPr="00AF6BFF" w:rsidTr="00F32CC4">
        <w:trPr>
          <w:trHeight w:val="285"/>
        </w:trPr>
        <w:tc>
          <w:tcPr>
            <w:tcW w:w="1297" w:type="dxa"/>
            <w:vAlign w:val="center"/>
          </w:tcPr>
          <w:p w:rsidR="007D663E" w:rsidRPr="00AF6BFF" w:rsidRDefault="00B926EC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892" w:type="dxa"/>
            <w:vAlign w:val="center"/>
          </w:tcPr>
          <w:p w:rsidR="007D663E" w:rsidRPr="00AF6BFF" w:rsidRDefault="00B926EC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926E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7D663E" w:rsidRPr="00AF6BFF" w:rsidRDefault="007D66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Lect.dr. V. Antohi</w:t>
            </w:r>
          </w:p>
          <w:p w:rsidR="007D663E" w:rsidRPr="00B926EC" w:rsidRDefault="00B926EC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6EC">
              <w:rPr>
                <w:sz w:val="24"/>
                <w:szCs w:val="24"/>
              </w:rPr>
              <w:t>Lect.dr. E. Slabu</w:t>
            </w:r>
          </w:p>
        </w:tc>
        <w:tc>
          <w:tcPr>
            <w:tcW w:w="3800" w:type="dxa"/>
            <w:vAlign w:val="center"/>
          </w:tcPr>
          <w:p w:rsidR="007D663E" w:rsidRPr="00AF6BFF" w:rsidRDefault="007D663E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Control si audit in administratia publica</w:t>
            </w:r>
          </w:p>
        </w:tc>
        <w:tc>
          <w:tcPr>
            <w:tcW w:w="1240" w:type="dxa"/>
            <w:vAlign w:val="center"/>
          </w:tcPr>
          <w:p w:rsidR="007D663E" w:rsidRPr="00AF6BFF" w:rsidRDefault="00B926EC" w:rsidP="009F713C">
            <w:pPr>
              <w:jc w:val="center"/>
            </w:pPr>
            <w:r>
              <w:t>AE 207</w:t>
            </w:r>
          </w:p>
        </w:tc>
      </w:tr>
      <w:tr w:rsidR="00B929BC" w:rsidRPr="00AF6BFF" w:rsidTr="00B929BC">
        <w:trPr>
          <w:trHeight w:val="286"/>
        </w:trPr>
        <w:tc>
          <w:tcPr>
            <w:tcW w:w="1297" w:type="dxa"/>
            <w:vMerge w:val="restart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01.04.2019</w:t>
            </w:r>
          </w:p>
        </w:tc>
        <w:tc>
          <w:tcPr>
            <w:tcW w:w="892" w:type="dxa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14</w:t>
            </w:r>
            <w:r w:rsidRPr="00AF6BF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B929BC" w:rsidRPr="00AF6BFF" w:rsidRDefault="00B929BC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Conf.dr. A. Matic</w:t>
            </w:r>
          </w:p>
          <w:p w:rsidR="00B929BC" w:rsidRPr="00AF6BFF" w:rsidRDefault="00B929BC" w:rsidP="00B929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Prof.dr. N. Anitei</w:t>
            </w:r>
          </w:p>
        </w:tc>
        <w:tc>
          <w:tcPr>
            <w:tcW w:w="3800" w:type="dxa"/>
            <w:vMerge w:val="restart"/>
            <w:vAlign w:val="center"/>
          </w:tcPr>
          <w:p w:rsidR="00B929BC" w:rsidRPr="00AF6BFF" w:rsidRDefault="00B929BC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1240" w:type="dxa"/>
            <w:vMerge w:val="restart"/>
            <w:vAlign w:val="center"/>
          </w:tcPr>
          <w:p w:rsidR="00B929BC" w:rsidRPr="00AF6BFF" w:rsidRDefault="00B929BC" w:rsidP="009F713C">
            <w:pPr>
              <w:jc w:val="center"/>
            </w:pPr>
            <w:r w:rsidRPr="00AF6BFF">
              <w:t>D 13</w:t>
            </w:r>
          </w:p>
        </w:tc>
      </w:tr>
      <w:tr w:rsidR="00B929BC" w:rsidRPr="00AF6BFF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B929BC" w:rsidRPr="00AF6BFF" w:rsidRDefault="00B929BC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B929BC" w:rsidRPr="00AF6BFF" w:rsidRDefault="00B929BC" w:rsidP="009F713C">
            <w:pPr>
              <w:jc w:val="center"/>
            </w:pPr>
            <w:r w:rsidRPr="00AF6BFF">
              <w:t>16</w:t>
            </w:r>
            <w:r w:rsidRPr="00AF6BFF">
              <w:rPr>
                <w:vertAlign w:val="superscript"/>
              </w:rPr>
              <w:t>00</w:t>
            </w:r>
          </w:p>
        </w:tc>
        <w:tc>
          <w:tcPr>
            <w:tcW w:w="2779" w:type="dxa"/>
            <w:vMerge/>
            <w:vAlign w:val="center"/>
          </w:tcPr>
          <w:p w:rsidR="00B929BC" w:rsidRPr="00AF6BFF" w:rsidRDefault="00B929BC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B929BC" w:rsidRPr="00AF6BFF" w:rsidRDefault="00B929BC" w:rsidP="007D663E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B929BC" w:rsidRPr="00AF6BFF" w:rsidRDefault="00B929BC" w:rsidP="009F713C">
            <w:pPr>
              <w:jc w:val="center"/>
            </w:pPr>
          </w:p>
        </w:tc>
      </w:tr>
      <w:tr w:rsidR="00B929BC" w:rsidRPr="00AF6BFF" w:rsidTr="00B929BC">
        <w:trPr>
          <w:trHeight w:val="286"/>
        </w:trPr>
        <w:tc>
          <w:tcPr>
            <w:tcW w:w="1297" w:type="dxa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vMerge w:val="restart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8</w:t>
            </w:r>
            <w:r w:rsidRPr="00AF6BFF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779" w:type="dxa"/>
            <w:vMerge w:val="restart"/>
            <w:vAlign w:val="center"/>
          </w:tcPr>
          <w:p w:rsidR="00B929BC" w:rsidRPr="00AF6BFF" w:rsidRDefault="00B929BC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Conf.dr. G. Schin</w:t>
            </w:r>
          </w:p>
          <w:p w:rsidR="00B929BC" w:rsidRPr="00AF6BFF" w:rsidRDefault="00B929BC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Prof.dr. R. Ionescu</w:t>
            </w:r>
          </w:p>
        </w:tc>
        <w:tc>
          <w:tcPr>
            <w:tcW w:w="3800" w:type="dxa"/>
            <w:vMerge w:val="restart"/>
            <w:vAlign w:val="center"/>
          </w:tcPr>
          <w:p w:rsidR="00B929BC" w:rsidRPr="00AF6BFF" w:rsidRDefault="00B929BC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Managementul proiectelor europene</w:t>
            </w:r>
          </w:p>
        </w:tc>
        <w:tc>
          <w:tcPr>
            <w:tcW w:w="1240" w:type="dxa"/>
            <w:vMerge w:val="restart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AE 206</w:t>
            </w:r>
          </w:p>
        </w:tc>
      </w:tr>
      <w:tr w:rsidR="00B929BC" w:rsidRPr="00AF6BFF" w:rsidTr="00F32CC4">
        <w:trPr>
          <w:trHeight w:val="285"/>
        </w:trPr>
        <w:tc>
          <w:tcPr>
            <w:tcW w:w="1297" w:type="dxa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10.04.2019</w:t>
            </w:r>
          </w:p>
        </w:tc>
        <w:tc>
          <w:tcPr>
            <w:tcW w:w="892" w:type="dxa"/>
            <w:vMerge/>
            <w:vAlign w:val="center"/>
          </w:tcPr>
          <w:p w:rsidR="00B929BC" w:rsidRPr="00AF6BFF" w:rsidRDefault="00B929BC" w:rsidP="009F713C">
            <w:pPr>
              <w:jc w:val="center"/>
            </w:pPr>
          </w:p>
        </w:tc>
        <w:tc>
          <w:tcPr>
            <w:tcW w:w="2779" w:type="dxa"/>
            <w:vMerge/>
            <w:vAlign w:val="center"/>
          </w:tcPr>
          <w:p w:rsidR="00B929BC" w:rsidRPr="00AF6BFF" w:rsidRDefault="00B929BC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B929BC" w:rsidRPr="00AF6BFF" w:rsidRDefault="00B929BC" w:rsidP="007D663E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B929BC" w:rsidRPr="00AF6BFF" w:rsidRDefault="00B929BC" w:rsidP="009F713C">
            <w:pPr>
              <w:jc w:val="center"/>
            </w:pPr>
          </w:p>
        </w:tc>
      </w:tr>
      <w:tr w:rsidR="007D663E" w:rsidRPr="00AF6BFF" w:rsidTr="00F32CC4">
        <w:trPr>
          <w:trHeight w:val="285"/>
        </w:trPr>
        <w:tc>
          <w:tcPr>
            <w:tcW w:w="1297" w:type="dxa"/>
            <w:vAlign w:val="center"/>
          </w:tcPr>
          <w:p w:rsidR="007D663E" w:rsidRPr="00AF6BFF" w:rsidRDefault="00D84CC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892" w:type="dxa"/>
            <w:vAlign w:val="center"/>
          </w:tcPr>
          <w:p w:rsidR="007D663E" w:rsidRPr="00AF6BFF" w:rsidRDefault="00D84CC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84CC0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Align w:val="center"/>
          </w:tcPr>
          <w:p w:rsidR="007D663E" w:rsidRPr="00AF6BFF" w:rsidRDefault="007D66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Prof.dr. F. Tudor</w:t>
            </w:r>
          </w:p>
          <w:p w:rsidR="00B929BC" w:rsidRPr="00AF6BFF" w:rsidRDefault="00B929BC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Conf.dr. A. Matic</w:t>
            </w:r>
          </w:p>
          <w:p w:rsidR="007D663E" w:rsidRPr="00AF6BFF" w:rsidRDefault="007D663E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7D663E" w:rsidRPr="00AF6BFF" w:rsidRDefault="007D663E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Combaterea fraudei si protejarea intereselor financiare ale Uniunii Europene</w:t>
            </w:r>
          </w:p>
        </w:tc>
        <w:tc>
          <w:tcPr>
            <w:tcW w:w="1240" w:type="dxa"/>
            <w:vAlign w:val="center"/>
          </w:tcPr>
          <w:p w:rsidR="007D663E" w:rsidRPr="00AF6BFF" w:rsidRDefault="00D84CC0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B929BC" w:rsidRPr="00AF6BFF" w:rsidTr="00B929BC">
        <w:trPr>
          <w:trHeight w:val="395"/>
        </w:trPr>
        <w:tc>
          <w:tcPr>
            <w:tcW w:w="1297" w:type="dxa"/>
            <w:vAlign w:val="center"/>
          </w:tcPr>
          <w:p w:rsidR="00B929BC" w:rsidRPr="00AF6BFF" w:rsidRDefault="00B929BC" w:rsidP="00B929BC">
            <w:pPr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04.04.2019</w:t>
            </w:r>
          </w:p>
        </w:tc>
        <w:tc>
          <w:tcPr>
            <w:tcW w:w="892" w:type="dxa"/>
            <w:vMerge w:val="restart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8</w:t>
            </w:r>
            <w:r w:rsidRPr="00AF6BF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79" w:type="dxa"/>
            <w:vMerge w:val="restart"/>
            <w:vAlign w:val="center"/>
          </w:tcPr>
          <w:p w:rsidR="00B929BC" w:rsidRPr="00AF6BFF" w:rsidRDefault="00B929BC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Prof.dr. R. Ionescu</w:t>
            </w:r>
          </w:p>
          <w:p w:rsidR="00B929BC" w:rsidRPr="00AF6BFF" w:rsidRDefault="00B929BC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Conf.dr. G. Schin</w:t>
            </w:r>
          </w:p>
        </w:tc>
        <w:tc>
          <w:tcPr>
            <w:tcW w:w="3800" w:type="dxa"/>
            <w:vMerge w:val="restart"/>
            <w:vAlign w:val="center"/>
          </w:tcPr>
          <w:p w:rsidR="00B929BC" w:rsidRPr="00AF6BFF" w:rsidRDefault="00B929BC" w:rsidP="007D66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Analiza disparitatilor regionale la nivelul Uniunii Europene</w:t>
            </w:r>
          </w:p>
        </w:tc>
        <w:tc>
          <w:tcPr>
            <w:tcW w:w="1240" w:type="dxa"/>
            <w:vMerge w:val="restart"/>
            <w:vAlign w:val="center"/>
          </w:tcPr>
          <w:p w:rsidR="00B929BC" w:rsidRPr="00AF6BFF" w:rsidRDefault="00B929BC" w:rsidP="009F713C">
            <w:pPr>
              <w:jc w:val="center"/>
              <w:rPr>
                <w:sz w:val="24"/>
                <w:szCs w:val="24"/>
              </w:rPr>
            </w:pPr>
            <w:r w:rsidRPr="00AF6BFF">
              <w:rPr>
                <w:sz w:val="24"/>
                <w:szCs w:val="24"/>
              </w:rPr>
              <w:t>D 13</w:t>
            </w:r>
          </w:p>
        </w:tc>
      </w:tr>
      <w:tr w:rsidR="00B929BC" w:rsidRPr="00AF6BFF" w:rsidTr="00F32CC4">
        <w:trPr>
          <w:trHeight w:val="285"/>
        </w:trPr>
        <w:tc>
          <w:tcPr>
            <w:tcW w:w="1297" w:type="dxa"/>
            <w:vAlign w:val="center"/>
          </w:tcPr>
          <w:p w:rsidR="00B929BC" w:rsidRPr="000E4EC6" w:rsidRDefault="00B929BC" w:rsidP="009F713C">
            <w:pPr>
              <w:jc w:val="center"/>
              <w:rPr>
                <w:sz w:val="24"/>
                <w:szCs w:val="24"/>
              </w:rPr>
            </w:pPr>
            <w:r w:rsidRPr="000E4EC6">
              <w:rPr>
                <w:sz w:val="24"/>
                <w:szCs w:val="24"/>
              </w:rPr>
              <w:t>11.04.2019</w:t>
            </w:r>
          </w:p>
        </w:tc>
        <w:tc>
          <w:tcPr>
            <w:tcW w:w="892" w:type="dxa"/>
            <w:vMerge/>
            <w:vAlign w:val="center"/>
          </w:tcPr>
          <w:p w:rsidR="00B929BC" w:rsidRPr="00AF6BFF" w:rsidRDefault="00B929BC" w:rsidP="009F713C">
            <w:pPr>
              <w:jc w:val="center"/>
            </w:pPr>
          </w:p>
        </w:tc>
        <w:tc>
          <w:tcPr>
            <w:tcW w:w="2779" w:type="dxa"/>
            <w:vMerge/>
            <w:vAlign w:val="center"/>
          </w:tcPr>
          <w:p w:rsidR="00B929BC" w:rsidRPr="00AF6BFF" w:rsidRDefault="00B929BC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B929BC" w:rsidRPr="00AF6BFF" w:rsidRDefault="00B929BC" w:rsidP="007D663E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B929BC" w:rsidRPr="00AF6BFF" w:rsidRDefault="00B929BC" w:rsidP="009F713C">
            <w:pPr>
              <w:jc w:val="center"/>
            </w:pPr>
          </w:p>
        </w:tc>
      </w:tr>
    </w:tbl>
    <w:p w:rsidR="002C2D2B" w:rsidRDefault="002C2D2B" w:rsidP="000E4EC6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2C2D2B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E0A2E"/>
    <w:rsid w:val="00000095"/>
    <w:rsid w:val="00000377"/>
    <w:rsid w:val="000224BA"/>
    <w:rsid w:val="00062A40"/>
    <w:rsid w:val="00071EDF"/>
    <w:rsid w:val="0008699A"/>
    <w:rsid w:val="000978EA"/>
    <w:rsid w:val="000E1AE7"/>
    <w:rsid w:val="000E4EC6"/>
    <w:rsid w:val="00127E53"/>
    <w:rsid w:val="00134AD1"/>
    <w:rsid w:val="001351FF"/>
    <w:rsid w:val="001379DB"/>
    <w:rsid w:val="0016012E"/>
    <w:rsid w:val="0017585C"/>
    <w:rsid w:val="00215425"/>
    <w:rsid w:val="0027767E"/>
    <w:rsid w:val="002C2D2B"/>
    <w:rsid w:val="002E0A2E"/>
    <w:rsid w:val="003100A1"/>
    <w:rsid w:val="0031707F"/>
    <w:rsid w:val="003353C1"/>
    <w:rsid w:val="00343FEC"/>
    <w:rsid w:val="00350932"/>
    <w:rsid w:val="00361B21"/>
    <w:rsid w:val="00373C87"/>
    <w:rsid w:val="003B60CD"/>
    <w:rsid w:val="003D23EE"/>
    <w:rsid w:val="003D4250"/>
    <w:rsid w:val="00424F61"/>
    <w:rsid w:val="00464228"/>
    <w:rsid w:val="0046450D"/>
    <w:rsid w:val="004924BD"/>
    <w:rsid w:val="00492B1D"/>
    <w:rsid w:val="004A0452"/>
    <w:rsid w:val="004D5ADC"/>
    <w:rsid w:val="004E70BE"/>
    <w:rsid w:val="00514BAC"/>
    <w:rsid w:val="0051510A"/>
    <w:rsid w:val="0052636A"/>
    <w:rsid w:val="0053524E"/>
    <w:rsid w:val="005417FD"/>
    <w:rsid w:val="00544E3C"/>
    <w:rsid w:val="0055291C"/>
    <w:rsid w:val="00556223"/>
    <w:rsid w:val="00576159"/>
    <w:rsid w:val="005A37C8"/>
    <w:rsid w:val="005D5707"/>
    <w:rsid w:val="005F37A1"/>
    <w:rsid w:val="00604EDB"/>
    <w:rsid w:val="006523CD"/>
    <w:rsid w:val="00652F54"/>
    <w:rsid w:val="00692395"/>
    <w:rsid w:val="00697EC9"/>
    <w:rsid w:val="006A35F2"/>
    <w:rsid w:val="006A656F"/>
    <w:rsid w:val="006D57DF"/>
    <w:rsid w:val="006E34E4"/>
    <w:rsid w:val="00703C99"/>
    <w:rsid w:val="00736A10"/>
    <w:rsid w:val="0077037E"/>
    <w:rsid w:val="00791610"/>
    <w:rsid w:val="00791F52"/>
    <w:rsid w:val="00793108"/>
    <w:rsid w:val="007B7D47"/>
    <w:rsid w:val="007D0BAB"/>
    <w:rsid w:val="007D663E"/>
    <w:rsid w:val="00801B3C"/>
    <w:rsid w:val="008332CA"/>
    <w:rsid w:val="00842635"/>
    <w:rsid w:val="0084539A"/>
    <w:rsid w:val="0085268B"/>
    <w:rsid w:val="00884C8B"/>
    <w:rsid w:val="00887AF9"/>
    <w:rsid w:val="008A023B"/>
    <w:rsid w:val="008C08D2"/>
    <w:rsid w:val="008F59F1"/>
    <w:rsid w:val="009C66E1"/>
    <w:rsid w:val="009F3CA1"/>
    <w:rsid w:val="009F5304"/>
    <w:rsid w:val="009F713C"/>
    <w:rsid w:val="00A13692"/>
    <w:rsid w:val="00A342EE"/>
    <w:rsid w:val="00A7228F"/>
    <w:rsid w:val="00AA4AC3"/>
    <w:rsid w:val="00AF6BFF"/>
    <w:rsid w:val="00B51B34"/>
    <w:rsid w:val="00B80AFC"/>
    <w:rsid w:val="00B926EC"/>
    <w:rsid w:val="00B929BC"/>
    <w:rsid w:val="00BA0814"/>
    <w:rsid w:val="00BA3FB6"/>
    <w:rsid w:val="00BA5860"/>
    <w:rsid w:val="00BD2C55"/>
    <w:rsid w:val="00BD5164"/>
    <w:rsid w:val="00BE576A"/>
    <w:rsid w:val="00BF1B8A"/>
    <w:rsid w:val="00BF1DD2"/>
    <w:rsid w:val="00C37AF2"/>
    <w:rsid w:val="00C45C94"/>
    <w:rsid w:val="00C6656E"/>
    <w:rsid w:val="00C74046"/>
    <w:rsid w:val="00C8451B"/>
    <w:rsid w:val="00C86DC8"/>
    <w:rsid w:val="00C979AB"/>
    <w:rsid w:val="00CE0369"/>
    <w:rsid w:val="00CE7D79"/>
    <w:rsid w:val="00D23A46"/>
    <w:rsid w:val="00D56636"/>
    <w:rsid w:val="00D84CC0"/>
    <w:rsid w:val="00D96FD4"/>
    <w:rsid w:val="00DC1CA9"/>
    <w:rsid w:val="00DC3AA6"/>
    <w:rsid w:val="00DD0CF4"/>
    <w:rsid w:val="00E049A4"/>
    <w:rsid w:val="00E4793A"/>
    <w:rsid w:val="00E56CBE"/>
    <w:rsid w:val="00E62B2E"/>
    <w:rsid w:val="00E670A5"/>
    <w:rsid w:val="00E70111"/>
    <w:rsid w:val="00EB5BFE"/>
    <w:rsid w:val="00EC2571"/>
    <w:rsid w:val="00EC42F7"/>
    <w:rsid w:val="00EC4863"/>
    <w:rsid w:val="00F06877"/>
    <w:rsid w:val="00F13516"/>
    <w:rsid w:val="00F25203"/>
    <w:rsid w:val="00F32CC4"/>
    <w:rsid w:val="00F33160"/>
    <w:rsid w:val="00F452B5"/>
    <w:rsid w:val="00F46C83"/>
    <w:rsid w:val="00F60D96"/>
    <w:rsid w:val="00F70CF4"/>
    <w:rsid w:val="00F86F31"/>
    <w:rsid w:val="00FA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111</cp:revision>
  <cp:lastPrinted>2019-03-04T10:07:00Z</cp:lastPrinted>
  <dcterms:created xsi:type="dcterms:W3CDTF">2015-06-29T13:20:00Z</dcterms:created>
  <dcterms:modified xsi:type="dcterms:W3CDTF">2019-03-19T08:15:00Z</dcterms:modified>
</cp:coreProperties>
</file>